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SimSun" w:hAnsi="TH SarabunIT๙" w:cs="TH SarabunIT๙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A5AEFC1" wp14:editId="1DACA385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-325120</wp:posOffset>
                      </wp:positionV>
                      <wp:extent cx="1279525" cy="342900"/>
                      <wp:effectExtent l="0" t="0" r="158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CF9" w:rsidRPr="0090087C" w:rsidRDefault="00EB4CF9" w:rsidP="00EB4CF9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90087C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เอกสารแนบ </w:t>
                                  </w:r>
                                  <w:r w:rsidRPr="0090087C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>2.4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AE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00.5pt;margin-top:-25.6pt;width:100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">
                      <v:textbox>
                        <w:txbxContent>
                          <w:p w:rsidR="00EB4CF9" w:rsidRPr="0090087C" w:rsidRDefault="00EB4CF9" w:rsidP="00EB4CF9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0087C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เอกสารแนบ </w:t>
                            </w:r>
                            <w:r w:rsidRPr="0090087C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B03">
              <w:rPr>
                <w:rFonts w:ascii="TH SarabunPSK" w:hAnsi="TH SarabunPSK" w:cs="TH SarabunPSK"/>
                <w:noProof/>
                <w:cs/>
              </w:rPr>
              <w:drawing>
                <wp:inline distT="0" distB="0" distL="0" distR="0" wp14:anchorId="0309E815" wp14:editId="2E191B09">
                  <wp:extent cx="1151890" cy="1169670"/>
                  <wp:effectExtent l="0" t="0" r="0" b="0"/>
                  <wp:docPr id="1" name="รูปภาพ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ประกาศมหาวิทยาลัยเกษตรศาสตร์ </w:t>
            </w:r>
          </w:p>
        </w:tc>
      </w:tr>
      <w:tr w:rsidR="00025B03" w:rsidRPr="00025B03" w:rsidTr="002473F7">
        <w:trPr>
          <w:trHeight w:val="4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ประกวดราคาอิเล็กทรอนิกส์ (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e-bidding) 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025B0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จ้าง..............................................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025B0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ชุด </w:t>
            </w: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………………../…………………….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มหาวิทยาลัยเกษตรศาสตร์ มีความประสงค์จะประกวดราคาซื้อด้วยวิธีประกวดราคาอิเล็กทรอนิกส์ ตามรายการ ดังนี้ 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B4CF9" w:rsidRPr="00025B03" w:rsidTr="002473F7">
        <w:trPr>
          <w:tblCellSpacing w:w="0" w:type="dxa"/>
          <w:jc w:val="center"/>
        </w:trPr>
        <w:tc>
          <w:tcPr>
            <w:tcW w:w="650" w:type="pct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025B03" w:rsidRPr="00025B03" w:rsidTr="002473F7">
              <w:trPr>
                <w:tblCellSpacing w:w="0" w:type="dxa"/>
                <w:jc w:val="center"/>
              </w:trPr>
              <w:tc>
                <w:tcPr>
                  <w:tcW w:w="1900" w:type="pct"/>
                  <w:hideMark/>
                </w:tcPr>
                <w:p w:rsidR="00EB4CF9" w:rsidRPr="00025B03" w:rsidRDefault="00EB4CF9" w:rsidP="002473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.........................รายการ.....................</w:t>
                  </w:r>
                </w:p>
              </w:tc>
              <w:tc>
                <w:tcPr>
                  <w:tcW w:w="750" w:type="pct"/>
                  <w:hideMark/>
                </w:tcPr>
                <w:p w:rsidR="00EB4CF9" w:rsidRPr="00025B03" w:rsidRDefault="00EB4CF9" w:rsidP="002473F7">
                  <w:pPr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hideMark/>
                </w:tcPr>
                <w:p w:rsidR="00EB4CF9" w:rsidRPr="00025B03" w:rsidRDefault="00EB4CF9" w:rsidP="002473F7">
                  <w:pPr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.....................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.......หน่วยนับ........</w:t>
                  </w:r>
                </w:p>
              </w:tc>
            </w:tr>
          </w:tbl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เป็นบุคคลธรรมดาหรือนิติบุคคลผู้มีอาชีพขายพัสดุที่ประกวดราคาซื้อดังกล่าว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มหาวิทยาลัยเกษตรศาสตร์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อิเล็กทรอนิกส์ครั้ง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เสนอราคาต้องไม่เป็นผู้ที่ถูกประเมินสิทธิผู้เสนอราคาในสถานะที่ห้ามเข้าเสนอราคาหรือห้ามทำสัญญาตามที่ คณะกรรมการนโยบายกำหนด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ผู้เสนอราคาที่เสนอราคาในรูปแบบของ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?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กิจการร่วมค้า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?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ต้องมีคุณสมบัติ ดังนี้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กิจการร่วมค้า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      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กิจการร่วมค้าที่จดทะเบียนเป็นนิติบุคคลใหม่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ผู้เสนอราค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๑๔. ผู้เสนอราคาต้องลงทะเบียนในระบบจัดซื้อจัดจ้างภาครัฐด้วย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Procurement: e - GP)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อิเล็กทรอนิกส์ของกรมบัญชีกลาง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๑๕. ผู้เสนอราคาซึ่งได้รับคัดเลือกเป็นคู่สัญญาต้องรับและจ่ายเงินผ่านบัญชีธนาคาร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ตามที่คณะกรรมการ ป.ป.ช. 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หน่วยงาน............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www.gprocurement.go.th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หรือสอบถามทางโทรศัพท์หมายเลข 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ต่อ 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ในวันและเวลาราชการ</w:t>
            </w: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ผู้สนใจต้องการทราบรายละเอียดเพิ่มเติม โปรดสอบถามมายัง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มหาวิทยาลัยเกษตรศาสตร์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ผ่านทางอีเมล์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psdtnsc@ku.ac.th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ภายในวันที่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โดยมหาวิทยาลัยเกษตรศาสตร์จะชี้แจงรายละเอียดดังกล่าวผ่านทางเว็บไซต์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................หน่วยงาน..................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</w:p>
          <w:p w:rsidR="00EB4CF9" w:rsidRPr="00025B03" w:rsidRDefault="00EB4CF9" w:rsidP="002473F7">
            <w:pPr>
              <w:spacing w:after="200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 xml:space="preserve">                    </w:t>
            </w: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t> 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25B03" w:rsidRPr="00025B03" w:rsidTr="002473F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EB4CF9" w:rsidRPr="00025B03" w:rsidRDefault="00EB4CF9" w:rsidP="002473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B4CF9" w:rsidRPr="00025B03" w:rsidRDefault="00EB4CF9" w:rsidP="002473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      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เดือน..................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พ.ศ. 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</w:t>
                  </w:r>
                </w:p>
              </w:tc>
            </w:tr>
          </w:tbl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25B03" w:rsidRPr="00025B03" w:rsidTr="002473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025B03" w:rsidRPr="00025B03" w:rsidTr="002473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025B03" w:rsidRPr="00025B03" w:rsidTr="002473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025B03" w:rsidRPr="00025B03" w:rsidTr="002473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025B03" w:rsidRPr="00025B03" w:rsidTr="002473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25B03" w:rsidRPr="00025B03" w:rsidTr="002473F7">
              <w:trPr>
                <w:tblCellSpacing w:w="15" w:type="dxa"/>
                <w:jc w:val="right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vanish/>
                      <w:sz w:val="32"/>
                      <w:szCs w:val="32"/>
                    </w:rPr>
                    <w:t> 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025B03" w:rsidRPr="00025B03" w:rsidTr="002473F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.....................ลงนาม..............................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025B03" w:rsidRPr="00025B03" w:rsidTr="002473F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...................ตำแหน่ง..........................</w:t>
                  </w:r>
                </w:p>
              </w:tc>
            </w:tr>
            <w:tr w:rsidR="00025B03" w:rsidRPr="00025B03" w:rsidTr="002473F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025B03" w:rsidRPr="00025B03" w:rsidTr="002473F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B4CF9" w:rsidRPr="00025B03" w:rsidRDefault="00EB4CF9" w:rsidP="002473F7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21"/>
                <w:szCs w:val="21"/>
              </w:rPr>
              <w:t> 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ได้ตั้งแต่วันที่ ขอรับเอกสารจนถึงวันเสนอราคา</w:t>
            </w:r>
          </w:p>
        </w:tc>
      </w:tr>
    </w:tbl>
    <w:p w:rsidR="00EB4CF9" w:rsidRPr="00025B03" w:rsidRDefault="00EB4CF9" w:rsidP="00EB4CF9">
      <w:pPr>
        <w:rPr>
          <w:rFonts w:ascii="TH SarabunIT๙" w:hAnsi="TH SarabunIT๙" w:cs="TH SarabunIT๙"/>
          <w:cs/>
        </w:rPr>
      </w:pPr>
    </w:p>
    <w:p w:rsidR="00EB4CF9" w:rsidRPr="00025B03" w:rsidRDefault="00EB4CF9" w:rsidP="00EB4CF9">
      <w:pPr>
        <w:rPr>
          <w:rFonts w:ascii="TH SarabunIT๙" w:hAnsi="TH SarabunIT๙" w:cs="TH SarabunIT๙"/>
          <w:sz w:val="32"/>
          <w:szCs w:val="32"/>
        </w:rPr>
      </w:pPr>
    </w:p>
    <w:p w:rsidR="00EB4CF9" w:rsidRPr="00025B03" w:rsidRDefault="00EB4CF9" w:rsidP="00EB4CF9">
      <w:pPr>
        <w:rPr>
          <w:rFonts w:ascii="TH SarabunIT๙" w:hAnsi="TH SarabunIT๙" w:cs="TH SarabunIT๙"/>
          <w:sz w:val="32"/>
          <w:szCs w:val="32"/>
        </w:rPr>
      </w:pPr>
    </w:p>
    <w:p w:rsidR="00EB4CF9" w:rsidRPr="00025B03" w:rsidRDefault="00EB4CF9" w:rsidP="00EB4CF9">
      <w:pPr>
        <w:rPr>
          <w:rFonts w:ascii="TH SarabunIT๙" w:hAnsi="TH SarabunIT๙" w:cs="TH SarabunIT๙"/>
          <w:sz w:val="32"/>
          <w:szCs w:val="32"/>
        </w:rPr>
      </w:pPr>
    </w:p>
    <w:p w:rsidR="00EB4CF9" w:rsidRPr="00025B03" w:rsidRDefault="00EB4CF9" w:rsidP="00EB4CF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5B03">
              <w:rPr>
                <w:rFonts w:ascii="TH SarabunIT๙" w:hAnsi="TH SarabunIT๙" w:cs="TH SarabunIT๙"/>
                <w:noProof/>
                <w:cs/>
              </w:rPr>
              <w:lastRenderedPageBreak/>
              <w:drawing>
                <wp:inline distT="0" distB="0" distL="0" distR="0" wp14:anchorId="142F04F6" wp14:editId="6ADE0FEE">
                  <wp:extent cx="1151890" cy="1169670"/>
                  <wp:effectExtent l="0" t="0" r="0" b="0"/>
                  <wp:docPr id="3" name="รูปภาพ 3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เอกสารประกวดราคาซื้อด้วยวิธีประกวดราคาอิเล็กทรอนิกส์ (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เลขที่ ........................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</w:t>
            </w:r>
            <w:r w:rsidRPr="00025B0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………………………………………………….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ตามประกาศ มหาวิทยาลัยเกษตรศาสตร์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ลงวันที่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………………………………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มหาวิทยาลัยเกษตรศาสตร์ ซึ่งต่อไปนี้เรียกว่า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มหาวิทยาลัย" มีความประสงค์จะประกวดราคาซื้อด้วยวิธีประกวดราคาอิเล็กทรอนิกส์ ตามรายการ ดังนี้ 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EB4CF9" w:rsidRPr="00025B03" w:rsidTr="002473F7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025B03" w:rsidRPr="00025B03" w:rsidTr="002473F7">
              <w:trPr>
                <w:tblCellSpacing w:w="0" w:type="dxa"/>
                <w:jc w:val="center"/>
              </w:trPr>
              <w:tc>
                <w:tcPr>
                  <w:tcW w:w="1900" w:type="pct"/>
                  <w:hideMark/>
                </w:tcPr>
                <w:p w:rsidR="00EB4CF9" w:rsidRPr="00025B03" w:rsidRDefault="00EB4CF9" w:rsidP="002473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…………………</w:t>
                  </w: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ชื่อรายการ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………………….</w:t>
                  </w:r>
                </w:p>
              </w:tc>
              <w:tc>
                <w:tcPr>
                  <w:tcW w:w="750" w:type="pct"/>
                  <w:hideMark/>
                </w:tcPr>
                <w:p w:rsidR="00EB4CF9" w:rsidRPr="00025B03" w:rsidRDefault="00EB4CF9" w:rsidP="002473F7">
                  <w:pPr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hideMark/>
                </w:tcPr>
                <w:p w:rsidR="00EB4CF9" w:rsidRPr="00025B03" w:rsidRDefault="00EB4CF9" w:rsidP="002473F7">
                  <w:pPr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  <w:r w:rsidRPr="00025B0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hideMark/>
                </w:tcPr>
                <w:p w:rsidR="00EB4CF9" w:rsidRPr="00025B03" w:rsidRDefault="00EB4CF9" w:rsidP="002473F7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25B0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.....หน่วยนับ.....</w:t>
                  </w:r>
                </w:p>
              </w:tc>
            </w:tr>
          </w:tbl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</w:rPr>
              <w:br/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 และข้อกำหนด ดังต่อไปนี้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รายละเอียดคุณลักษณะเฉพาะ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สัญญาซื้อขายทั่วไป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ผู้เสนอราคาที่มีผลประโยชน์ร่วมกัน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การขัดขวางการแข่งขันราคาอย่างเป็นธรรม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แบบบัญชีเอกสารที่กำหนดไว้ในระบบจัดซื้อจัดจ้างภาครัฐด้วยอิเล็กทรอนิกส์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025B0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ผู้เสนอราคาต้องเป็นผู้มีอาชีพขายพัสดุที่ประกวดราคาอิเล็กทรอนิกส์ดังกล่าว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ผู้เสนอราคาต้องไม่เป็นผู้มีผลประโยชน์ร่วมกันกับผู้เสนอราคารายอื่นที่เข้ายื่นข้อเสนอให้แก่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ตามข้อ ๑.๕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เอกสิทธิ์และความคุ้มกันเช่นว่านั้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ผู้เสนอราคาต้องลงทะเบียนในระบบจัดซื้อจัดจ้างภาครัฐด้วยอิเล็กทรอนิกส์(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e-Government Procurement: e-GP)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ได้รับคัดเลือกเป็นคู่สัญญาต้องรับและจ่ายเงินผ่านบัญชีธนาคารเว้นแต่การจ่ายเงินแต่ละครั้งซึ่งมีมูลค่าไม่เกินสามหมื่นบาทคู่สัญญาอาจจ่ายเป็นเงินสดก็ได้ตามที่คณะกรรมการ ป.ป.ช. 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ต้องไม่เป็นผู้ที่ถูกประเมินสิทธิผู้เสนอราคาในสถานะที่ห้ามเข้าเสนอราคาและห้ามทำสัญญาตามที่ 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กวพ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e-Government Procurement : e-GP)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ต้องลงทะเบียนในระบบอิเล็กทรอนิกส์ ของกรมบัญชีกลาง ที่เว็บไซต์ศูนย์ข้อมูลจัดซื้อจัดจ้างภาครัฐ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คู่สัญญาต้องรับและจ่ายเงินผ่านบัญชีธนาคาร เว้นแต่การจ่ายเงินแต่ละครั้งซึ่งมีมูลค่า ไม่เกินสามหมื่นบาทคู่สัญญาอาจจ่ายเป็นเงินสดก็ได้ 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๒.๑๐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 xml:space="preserve"> ผู้ที่ยื่นซองต้องเป็นผู้ไม่เคยมีประวัติ หรือ เคยกระทำการใดๆ ที่ก่อความเสียหายให้ มหาวิทยาลัยเกษตรศาสตร์ มาก่อน หรือมีคดีความใดๆ ที่เกิดขึ้น ก่อนการดำเนินการ ประกวดราคา ครั้งนี้ และปัจจุบันคดียังไม่ถึงสิ้นสุด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(เพิ่มเติม)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๓.๑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ในกรณีผู้เสนอราคาเป็นนิติบุคคล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พร้อมรับรองสำเนาถูกต้อง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พร้อมรับรองสำเนาถูกต้อง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ในกรณีผู้เสนอราคาเป็นบุคคลธรรมดาหรือคณะบุคคลที่มิใช่นิติบุคคลให้ยื่น 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ระบุเอกสารอื่นตามที่ส่วนราชการหน่วยงานของรัฐที่ดำเนินการจัดซื้อเห็นสมควรกำหนด เช่น สำเนาใบทะเบียนพาณิชย์ สำเนาใบทะเบียนภาษีมูลค่าเพิ่ม เป็นต้น)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๑.๖ (๑) โดยไม่ต้องแนบในรูปแบบ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อกและหรือแบบรูปรายการละเอียดคุณลักษณะเฉพาะ ตามข้อ ๔.๔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(ให้ใช้ในกรณีที่มีการกำหนดผลงานตามข้อ 2.12 เท่านั้น)2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196"/>
        <w:gridCol w:w="3089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พร้อมทั้งหลักฐานแสดงตัวตนและทำการยืนยันตัวตอนของผู้เสนอราคา โดยไม่ต้องแนบใบเสนอราคาในรูปแบบ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ผู้เสนอราคาต้องจัดทำเอกสารสำหรับใช้ในการเสนอราคาในรูปแบบไฟล์เอกสารประเภท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(Portable Document Format)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โดยผู้เสนอราคาต้องเป็นผู้รับผิดชอบตรวจสอบความครบถ้วน ถูกต้อง และชัดเจนของเอกสาร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ก่อนที่จะยืนยันการเสนอรคา แล้วจึงส่งข้อมูล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เพื่อเป็นการเสนอราคาให้แก่หน่วยงานของรัฐผ่านทางระบบจัดซื้อจัดจ้างภาครัฐด้วยอิเล็กทรอนิกส์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ให้ผู้เสนอราคานำข้อมูล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ที่ได้จัดเตรียมไว้ตาม 4.1 มาดำเนินการบันทึกและส่งข้อมูล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เพื่อเป็นการเสนอราคาให้แก่หน่วยงานของรัฐผ่านทางระบบจัดซื้อจัดจ้างภาครัฐด้วยอิเล็กทรอนิกส์ ภายในวัน และเวลาที่ประกาศกำหนด โดยผู้เสนอราคาต้องเป็นผู้รับผิดชอบตรวจสอบความครบถ้วน ถูกต้อง ในการบันทึกและส่งข้อมูล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ของตนก่อนที่จะยืนยันการเสนอราคา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ผู้เสนอราคาจะต้องเสนอราคาเป็นเงินบาท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โดยคิดราคารวมทั้งสิ้นซึ่งรวมค่าภาษีมูลค่าเพิ่มและภาษีอากรอื่น ค่าขนส่ง ค่าจดทะเบียน และค่าใช้จ่ายอื่นๆ ทั้งปวง จนกระทั่งส่งมอบพัสดุให้ ณ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มหาวิทยาลัยเกษตรศาสตร์ (มก.) กรุงเทพฯ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ราคาที่เสนอ จะต้องเสนอกำหนดยืนราคาไม่น้อยกว่า ๖๐ วัน นับแต่วันเสนอราคา โดยภายในกำหนดยืนราคา ผู้เสนอราคาต้องรับผิดชอบราคาที่ตนได้เสนอไว้ และจะถอนการเสนอราคามิได้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ผู้เสนอราคาจะต้องเสนอกำหนดเวลาส่งมอบพัสดุ ไม่เกิน ๙๐ วัน นับถัดจากวันลงนาม ในสัญญาซื้อขาย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ผู้เสนอราคาจะต้องส่ง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อกและหรือแบบรูปรายการละเอียด คุณลักษณะเฉพาะของ ภาควิชาวิศวกรรมเคมี คณะวิศวกรรมศาสตร์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หลักฐานดังกล่าวนี้มหาวิทยาลัยจะยึดไว้เป็นเอกสารของทางราชการ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แคตตาล็อก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ผู้เสนอราคาจะต้องนำต้นฉบับมาให้คณะกรรมการพิจารณาผลการประกวดราคาอิเล็กทรอนิกส์ตรวจสอบภายใน ๑ วัน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ก่อนการเสนอราคา ผู้เสนอราคาควรตรวจดูร่างสัญญา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อิเล็กทรอนิกส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๔.๖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ผู้เสนอราคาจะต้องยื่นข้อเสนอและเสนอราคา ทางระบบการจัดซื้อจัดจ้างภาครัฐด้วยอิเล็กทรอนิกส์ ในวันที่ ........................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๔.๘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ผู้เสนอราคาต้องจัดทำเอกสารสำหรับใช้ในการเสนอราคาในรูปแบบไฟล์เอกสารประเภท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(Portable Document Format)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โดยผู้เสนอราคาต้องเป็นผู้รับผิดชอบตรวจสอบความครบถ้วน ถูกต้อง และชัดเจนของเอกสาร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PDF File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ก่อนที่จะยืนยันการเสนอรคา แล้วจึงส่งข้อมูล 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Upload)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เพื่อเป็นการเสนอราคาให้แก่หน่วยงานของรัฐผ่านทางระบบจัดซื้อจัดจ้างภาครัฐด้วยอิเล็กทรอนิกส์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๑.๕ (๑) หากปรากฏว่าผู้เสนอราคารายใดเป็นผู้เสนอราคาที่มีผลประโยชน์ร่วมกันกับผู้เสนอราคารายอื่น คณะกรรมการฯ จะตัดรายชื่อผู้ยื่นข้อเสนอราคาที่มีผลประโยชน์ร่วมกันนั้นออกจากการเป็นผู้เสนอราคา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หากปรากฏต่อคณะกรรมการพิจารณาผลการประกวดราคาอิเล็กทรอนิกส์ก่อนหรือ ในขณะที่มีการพิจารณาข้อเสนอว่า มีผู้เสนอราคารายใดกระทำการอันเป็นการขัดขวางการแข่งขันราคาอย่างเป็นธรรมตามข้อ ๑.๕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และมหาวิทยาลัยจะพิจารณาลงโทษผู้เสนอราคาดังกล่าวเป็นผู้ทิ้งงาน เว้นแต่คณะกรรมการพิจารณาผลการประกวดราคาอิเล็กทรอนิกส์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หากภายหลังจากการพิจารณาผลการเสนอราคาของคณะกรรมการพิจารณาผลการประกวดราคาอิเล็กทรอนิกส์ หน่วยงานของรัฐตรวจสอบพบว่าผู้เสนอราคาที่ชนะการเสนอราคาหรือผู้เสนอราคารายใดรายหนึ่งกระทำการอันเป็นการขัดขวางการแข่งขันราคาอย่างเป็นธรรมตามข้อ 1.6 (2) หน่วยงานของรัฐสามารถตัดสิทธิการเป็นผู้ชนะการเสนอราคาโดยไม่เรียกผู้เสนอราคาเข้ามาทำสัญญา และสามารถลงโทษผู้เสนอราคาที่กระทำการอันเป็นการขัดขวางการแข่งขันราคาอย่างเป็นธรรมเป็นผู้ทิ้งงานได้</w:t>
            </w:r>
          </w:p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๔.๗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ผู้เสนอราคาจะต้องปฏิบัติ ดังนี้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ผู้เสนอราคาจะถอนการเสนอราคาที่เสนอแล้วไม่ได้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www.gprocurement.go.th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205"/>
        <w:gridCol w:w="3152"/>
      </w:tblGrid>
      <w:tr w:rsidR="00025B03" w:rsidRPr="00025B03" w:rsidTr="002473F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  <w:lang w:val="en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มหาวิทยาลัยจะพิจารณาตัดสินโดยใช้หลักเกณฑ์ ราคา และจะพิจารณาจาก ราคารวม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คณะกรรมการพิจารณาผลการประกวดราคาอิเล็กทรอนิกส์จะไม่รับพิจารณาราคาของผู้เสนอราคารายนั้น เว้นแต่เป็นข้อผิดพลาด หรือผิดหลงเพียงเล็กน้อย หรือผิดแผกไปจากเงื่อนไขของเอกสารประกวดราคาด้วยวิธีประกวดราคาอิเล็กทรอนิกส์ในส่วนที่มิใช่สาระสำคัญ ทั้งนี้ เฉพาะในกรณีที่พิจารณาเห็นว่าจะเป็นประโยชน์ต่อมหาวิทยาลัยเท่านั้น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มหาวิทยาลัยสงวนสิทธิไม่พิจารณาข้อเสนอของผู้เสนอราคาโดยไม่มีการผ่อนผัน ในกรณีดังต่อไปนี้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ในบัญชีผู้รับเอกสารประกวดราคาอิเล็กทรอนิกส์ทางระบบการจัดซื้อจัดจ้างด้วยอิเล็กทรอนิกส์ หรือบัญชีรายชื่อผู้ซื้อเอกสารประกวดราคาอิเล็กทรอนิกส์ทางระบบการจัดซื้อจัดจ้างด้วยอิเล็กทรอนิกส์ของมหาวิทยาลั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 หรือลงลายมือชื่ออิเล็กทรอนิกส์อย่างหนึ่งอย่างใด หรือทั้งหมดในการเสนอราคาทางระบบการจัดซื้อจัดจ้างด้วยอิเล็กทรอนิกส์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หรือมีผลทำให้เกิดความได้เปรียบเสียเปรียบแก่ผู้เสนอราคารายอื่น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ในการตัดสินการประกวดราคาอิเล็กทรอนิกส์ หรือในการทำสัญญา คณะกรรมการพิจารณาผลการประกวดราคาอิเล็กทรอนิกส์หรือมหาวิทยาลัย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 มหาวิทยาลัยมีสิทธิที่จะไม่รับข้อเสนอ ไม่รับราคาหรือไม่ทำสัญญา หากข้อเท็จจริงดังกล่าวไม่มีความเหมาะสม หรือไม่ถูกต้อง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มหาวิทยาลัยทรงไว้ซึ่งสิทธิที่จะไม่รับราคาต่ำสุด หรือราคาหนึ่งราคาใด หรือราคาที่เสนอทั้งหมด ก็ได้ และอาจพิจารณาเลือกซื้อในจำนวน หรือขนาด หรือเฉพาะรายการหนึ่งรายการใด หรืออาจจะยกเลิก การประกวดราคาอิเล็กทรอนิกส์ 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มหาวิทยาลัยเป็นเด็ดขาด ผู้เสนอราคาจะเรียกร้อง ค่าเสียหายใดๆ มิได้ รวมทั้งมหาวิทยาลัย จะพิจารณายกเลิกการประกวดราคาอิเล็กทรอนิกส์และลงโทษผู้เสนอราคาเป็นผู้ทิ้งงาน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หรือนิติบุคคลอื่นมายื่นข้อเสนอแทน เป็นต้น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หรือหน่วยงานของรัฐจะให้ผู้เสนอราคานั้นชี้แจงและแสดงหลักฐานที่ทำให้เชื่อได้ว่า ผู้เสนอราคาสามารถดำเนินงานตามเอกสารประกวดราคาซื้ออิเล็กทรอนิกส์ให้เสร็จสมบูรณ์ หากคำชี้แจงไม่เป็นที่รับฟังได้ หน่วยงานของรัฐมีสิทธิที่จะไม่รับข้อเสนอหรือไม่รับราคาของผู้เสนอราคารายนั้น ทั้งนี้ ผู้เสนอราคาดังกล่าวไม่มีสิทธิเรียกร้องค่าใช้จ่ายหรือค่าเสียหายใดๆ จากหน่วยงานของรัฐ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ในกรณีที่ปรากฏข้อเท็จจริงภายหลังจากการพิจารณาข้อเสนอว่า ผู้เสนอราคาที่มีสิทธิ ได้รับการคัดเลือกเป็นผู้เสนอราคาที่มีผลประโยชน์ร่วมกันกับผู้เสนอราคารายอื่น ณ วันประกาศประกวดราคาอิเล็กทรอนิกส์ หรือเป็นผู้เสนอราคาที่กระทำการอันเป็นการขัดขวางการแข่งขันราคาอย่างเป็นธรรม ตามข้อ ๑.๕ มหาวิทยาลัยมีอำนาจที่จะตัดรายชื่อผู้เสนอราคาที่ได้รับคัดเลือกรายดังกล่าวออก และมหาวิทยาลัยจะพิจารณาลงโทษผู้เสนอราคารายนั้นเป็นผู้ทิ้งงาน 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ปลัดกระทรวงพิจารณาเห็นว่าการยกเลิกการพิจารณาผลการเสนอราคาที่ได้ดำเนินการไปแล้วจะเป็นประโยชน์แก่ทางราชการอย่างยิ่ง ปลัดกระทรวงมีอำนาจยกเลิกการพิจารณาผลการเสนอราคาดังกล่าวได้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ในกรณีที่ผู้ชนะการประกวดราคาอิเล็กทรอนิกส์ สามารถส่งมอบสิ่งของได้ครบถ้วน ภายใน ๕ วันทำการของทางราชการ นับแต่วันที่ทำข้อตกลงซื้อ มหาวิทยาลัยจะพิจารณาจัดทำข้อตกลงเป็นหนังสือ แทนการทำสัญญาตามแบบสัญญาดังระบุ ในข้อ ๑.๓ ก็ได้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 ภายใน ๕ วันทำการของทางราชการ หรือมหาวิทยาลัยเห็นว่าไม่สมควรจัดทำข้อตกลงเป็นหนังสือ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ผู้ชนะการประกวดราคาอิเล็กทรอนิกส์จะต้องทำสัญญาซื้อขายตามแบบสัญญาดังระบุในข้อ ๑.๓ กับมหาวิทยาลัยภายใน ๗ วัน นับถัดจากวันที่ได้รับแจ้งและจะต้องวางหลักประกันสัญญาเป็นจำนวนเงินเท่ากับร้อยละ ๕ ของราคาสิ่งของที่ประกวดราคาอิเล็กทรอนิกส์ได้ให้มหาวิทยาลัยยึดถือไว้ในขณะทำสัญญา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เช็คหรือด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ราฟท์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ที่ธนาคารเซ็นสั่งจ่ายให้แก่มหาวิทยาลัย โดยเป็นเช็คลงวันที่ที่ทำสัญญาหรือก่อนหน้านั้น ไม่เกิน ๓ วันทำการ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 หนังสือค้ำประกันของธนาคารภายในประเทศ ตามแบบที่คณะกรรมการนโยบายกำหนด หนังสือค้ำประกัน ดังระบุในข้อ ๑.๔ (๒)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 ดังระบุในข้อ ๑.๔ (๒)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พันธบัตรรัฐบาลไทย </w:t>
            </w: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</w:tbl>
    <w:p w:rsidR="00EB4CF9" w:rsidRPr="00025B03" w:rsidRDefault="00EB4CF9" w:rsidP="00EB4CF9">
      <w:pPr>
        <w:jc w:val="center"/>
        <w:rPr>
          <w:rFonts w:ascii="TH SarabunIT๙" w:eastAsia="Times New Roman" w:hAnsi="TH SarabunIT๙" w:cs="TH SarabunIT๙"/>
          <w:vanish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ให้คิดในอัตราร้อยละ ๐.๒๐ ต่อวัน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ผู้ชนะการประกวดราคาอิเล็กทรอนิกส์ ซึ่งได้ทำข้อตกลงเป็นหนังสือ หรือทำสัญญาซื้อขาย ตามแบบดังระบุในข้อ ๑.๓ แล้วแต่กรณี จะต้องรับประกันความชำรุดบกพร่องของสิ่งของที่ซื้อขายที่เกิดขึ้นภายใน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ระยะเวลาไม่น้อยกว่า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  <w:t>……………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ปี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นับถัดจากวันที่ผู้ซื้อรับมอบ โดยผู้ขายต้องรีบจัดการซ่อมแซมแก้ไขให้ใช้การได้ดีดังเดิมภายใน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</w:rPr>
              <w:t>…………..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วัน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นับถัดจากวันที่ได้รับแจ้งความชำรุดบกพร่อง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ข้อสงวนสิทธิในการเสนอราคาและอื่นๆ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๙.๑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เงินค่าพัสดุสำหรับการซื้อครั้งนี้ ได้มาจาก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เงินรายได้ภาควิชาวิศวกรรมเคมี ปี ๒๕๖๐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 ต่อเมื่อมหาวิทยาลัยได้รับอนุมัติเงินค่าพัสดุจาก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  <w:t>เงินรายได้ภาควิชาวิศวกรรมเคมี ปี ๒๕๖๐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แล้วเท่านั้น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๙.๒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เมื่อมหาวิทยาลัยได้คัดเลือกผู้เสนอราคารายใดให้เป็นผู้ขาย และได้ตกลงซื้อสิ่งของตามประกวดราคาอิเล็กทรอนิกส์แล้ว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 จะต้องปฏิบัติตามกฎหมายว่าด้วยการส่งเสริมการ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 ดังนี้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 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 ประกาศยกเว้นให้บรรทุกโดยเรืออื่นได้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 การส่งเสริมการ</w:t>
            </w:r>
            <w:proofErr w:type="spellStart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นาวี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๙.๓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ผู้เสนอราคาซึ่งมหาวิทยาลัยได้คัดเลือกแล้ว ไม่ไปทำสัญญา หรือข้อตกลงภายในเวลาที่ ทางราชการกำหนด ดังระบุไว้ในข้อ ๗ มหาวิทยาลัยจะริบหลักประกันการยื่นข้อเสนอหรือเรียกร้องจากผู้ออกหนังสือค้ำประกันการยื่นข้อเสนอทันทีและอาจพิจารณาเรียกร้องให้ชดใช้ความเสียหายอื่น (ถ้ามี) รวมทั้งจะพิจารณา ให้เป็นผู้ทิ้งงานตามระเบียบของทางราชการ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spacing w:after="280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๙.๔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มหาวิทยาลัยสงวนสิทธิ์ที่จะแก้ไขเพิ่มเติมเงื่อนไข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spacing w:after="280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๑๑.๕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หน่วยงานของรัฐอาจประกาศยกเลิกการจัดซื้อจัดจ้างในกรณีต่อไปนี้ได้ โดยที่ผู้เสนอราคาจะเรียกร้องค่าเสียหายใดๆ จากหน่วยงานของรัฐไม่ได้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งานของรัฐไม่ได้รับการจัดสรรเงินงบประมาณที่จะใช้ในการจัดซื้อจัดจ้างหรือเงินงบประมาณที่ได้รับจัดสรรไม่เพียงพอที่จะทำการจัดซื้อจัดจ้างนั้นต่อไป 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การจัดซื้อจัดจ้างต่อไปอาจก่อให้เกิดความเสียหายแก่หน่วยงานของรัฐหรือกระทบต่อประโยชน์สาธารณะ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(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กรณีอื่นในทำนองเดียวกับ (1) (2) หรือ (3) ตามที่กำหนดในกฎกระทรวง</w:t>
            </w:r>
          </w:p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 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๑.๒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</w:t>
            </w:r>
            <w:r w:rsidRPr="00025B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         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ของรัฐสามารถนำผลการปฏิบัติงานแล้วเสร็จตามสัญญาของผู้เสนอราคาที่ได้รับการคัดเลือกให้เป็นผู้รับจ้างเพื่อนำมาประเมินผลการปฏิบัติงานของผู้ประกอบการทั้งนี้ หากผู้เสนอราคาที่ได้รับการคัดเลือกไม่ผ่านเกณฑ์ที่กำหนดจะถูกระงับการยื่นข้อเสนอหรือทำสัญญากับหน่วยงานของรัฐไว้ชั่วคราว</w:t>
            </w:r>
          </w:p>
          <w:p w:rsidR="00EB4CF9" w:rsidRPr="00025B03" w:rsidRDefault="00EB4CF9" w:rsidP="002473F7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25B03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มหาวิทยาลัยเกษตรศาสตร์ </w:t>
            </w:r>
          </w:p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EB4CF9" w:rsidRPr="00025B03" w:rsidTr="002473F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4CF9" w:rsidRPr="00025B03" w:rsidRDefault="00EB4CF9" w:rsidP="002473F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 </w:t>
            </w:r>
            <w:r w:rsidRPr="00025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.....ลงวันที่.....</w:t>
            </w:r>
            <w:r w:rsidRPr="00025B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EB4CF9" w:rsidRPr="00025B03" w:rsidRDefault="00EB4CF9" w:rsidP="00EB4CF9">
      <w:pPr>
        <w:rPr>
          <w:rFonts w:ascii="TH SarabunIT๙" w:hAnsi="TH SarabunIT๙" w:cs="TH SarabunIT๙"/>
          <w:cs/>
        </w:rPr>
      </w:pPr>
    </w:p>
    <w:p w:rsidR="00EB4CF9" w:rsidRPr="00025B03" w:rsidRDefault="00EB4CF9" w:rsidP="00EB4CF9">
      <w:pPr>
        <w:rPr>
          <w:rFonts w:ascii="TH SarabunIT๙" w:hAnsi="TH SarabunIT๙" w:cs="TH SarabunIT๙"/>
          <w:sz w:val="32"/>
          <w:szCs w:val="32"/>
          <w:cs/>
        </w:rPr>
      </w:pPr>
    </w:p>
    <w:p w:rsidR="00E7706E" w:rsidRPr="00025B03" w:rsidRDefault="00E7706E">
      <w:pPr>
        <w:rPr>
          <w:cs/>
        </w:rPr>
      </w:pPr>
    </w:p>
    <w:sectPr w:rsidR="00E7706E" w:rsidRPr="00025B03" w:rsidSect="00BD50F8">
      <w:headerReference w:type="default" r:id="rId14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4D" w:rsidRDefault="00025B03">
      <w:r>
        <w:separator/>
      </w:r>
    </w:p>
  </w:endnote>
  <w:endnote w:type="continuationSeparator" w:id="0">
    <w:p w:rsidR="00E2684D" w:rsidRDefault="000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4D" w:rsidRDefault="00025B03">
      <w:r>
        <w:separator/>
      </w:r>
    </w:p>
  </w:footnote>
  <w:footnote w:type="continuationSeparator" w:id="0">
    <w:p w:rsidR="00E2684D" w:rsidRDefault="0002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549638"/>
      <w:docPartObj>
        <w:docPartGallery w:val="Page Numbers (Top of Page)"/>
        <w:docPartUnique/>
      </w:docPartObj>
    </w:sdtPr>
    <w:sdtEndPr/>
    <w:sdtContent>
      <w:p w:rsidR="003D33F3" w:rsidRDefault="00EB4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DE" w:rsidRPr="004619DE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7425F6" w:rsidRDefault="004619DE" w:rsidP="00787A0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F9"/>
    <w:rsid w:val="00025B03"/>
    <w:rsid w:val="004619DE"/>
    <w:rsid w:val="0090087C"/>
    <w:rsid w:val="00E2684D"/>
    <w:rsid w:val="00E7706E"/>
    <w:rsid w:val="00E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A462-E0EF-45D7-A44A-1B36C4D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F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EB4CF9"/>
  </w:style>
  <w:style w:type="paragraph" w:styleId="a5">
    <w:name w:val="Balloon Text"/>
    <w:basedOn w:val="a"/>
    <w:link w:val="a6"/>
    <w:uiPriority w:val="99"/>
    <w:semiHidden/>
    <w:unhideWhenUsed/>
    <w:rsid w:val="00025B0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5B0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psdtnsc</cp:lastModifiedBy>
  <cp:revision>4</cp:revision>
  <cp:lastPrinted>2018-10-30T02:21:00Z</cp:lastPrinted>
  <dcterms:created xsi:type="dcterms:W3CDTF">2018-10-29T09:40:00Z</dcterms:created>
  <dcterms:modified xsi:type="dcterms:W3CDTF">2018-10-30T06:18:00Z</dcterms:modified>
</cp:coreProperties>
</file>